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BD336" w14:textId="1EBE8019" w:rsidR="00E155CD" w:rsidRDefault="00E155CD" w:rsidP="00E155C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APPROVED</w:t>
      </w:r>
      <w:bookmarkStart w:id="0" w:name="_GoBack"/>
      <w:bookmarkEnd w:id="0"/>
    </w:p>
    <w:p w14:paraId="22222582" w14:textId="77777777" w:rsidR="00E155CD" w:rsidRDefault="00E155CD" w:rsidP="000375D2">
      <w:pPr>
        <w:spacing w:after="0"/>
        <w:jc w:val="center"/>
        <w:rPr>
          <w:b/>
          <w:bCs/>
          <w:sz w:val="28"/>
          <w:szCs w:val="28"/>
        </w:rPr>
      </w:pPr>
    </w:p>
    <w:p w14:paraId="31143CDD" w14:textId="6422B261" w:rsidR="00EF5202" w:rsidRPr="000375D2" w:rsidRDefault="000375D2" w:rsidP="000375D2">
      <w:pPr>
        <w:spacing w:after="0"/>
        <w:jc w:val="center"/>
        <w:rPr>
          <w:b/>
          <w:bCs/>
          <w:sz w:val="28"/>
          <w:szCs w:val="28"/>
        </w:rPr>
      </w:pPr>
      <w:r w:rsidRPr="000375D2">
        <w:rPr>
          <w:b/>
          <w:bCs/>
          <w:sz w:val="28"/>
          <w:szCs w:val="28"/>
        </w:rPr>
        <w:t>BLUE WATER BOARD OF DIRECTORS MEETING MINUTES</w:t>
      </w:r>
    </w:p>
    <w:p w14:paraId="6476FAC9" w14:textId="72397858" w:rsidR="000375D2" w:rsidRPr="000375D2" w:rsidRDefault="000375D2" w:rsidP="000375D2">
      <w:pPr>
        <w:spacing w:after="0"/>
        <w:jc w:val="center"/>
        <w:rPr>
          <w:b/>
          <w:bCs/>
          <w:sz w:val="28"/>
          <w:szCs w:val="28"/>
        </w:rPr>
      </w:pPr>
      <w:r w:rsidRPr="000375D2">
        <w:rPr>
          <w:b/>
          <w:bCs/>
          <w:sz w:val="28"/>
          <w:szCs w:val="28"/>
        </w:rPr>
        <w:t>DANBURY TOWNSHIP HALL</w:t>
      </w:r>
    </w:p>
    <w:p w14:paraId="21CAC88C" w14:textId="5A93CE7A" w:rsidR="000375D2" w:rsidRDefault="000375D2" w:rsidP="000375D2">
      <w:pPr>
        <w:spacing w:after="0"/>
        <w:jc w:val="center"/>
        <w:rPr>
          <w:b/>
          <w:bCs/>
          <w:sz w:val="28"/>
          <w:szCs w:val="28"/>
        </w:rPr>
      </w:pPr>
      <w:r w:rsidRPr="000375D2">
        <w:rPr>
          <w:b/>
          <w:bCs/>
          <w:sz w:val="28"/>
          <w:szCs w:val="28"/>
        </w:rPr>
        <w:t>MAY 11, 2019, 10:50 AM</w:t>
      </w:r>
    </w:p>
    <w:p w14:paraId="73651621" w14:textId="080EDAD7" w:rsidR="000375D2" w:rsidRDefault="000375D2" w:rsidP="000375D2">
      <w:pPr>
        <w:spacing w:after="0"/>
        <w:jc w:val="center"/>
        <w:rPr>
          <w:b/>
          <w:bCs/>
          <w:sz w:val="28"/>
          <w:szCs w:val="28"/>
        </w:rPr>
      </w:pPr>
    </w:p>
    <w:p w14:paraId="3CEE1E7B" w14:textId="2EB1C13A" w:rsidR="000375D2" w:rsidRDefault="000375D2" w:rsidP="000375D2">
      <w:pPr>
        <w:spacing w:after="0"/>
        <w:rPr>
          <w:b/>
          <w:bCs/>
          <w:sz w:val="28"/>
          <w:szCs w:val="28"/>
        </w:rPr>
      </w:pPr>
      <w:r w:rsidRPr="000375D2">
        <w:rPr>
          <w:b/>
          <w:bCs/>
          <w:sz w:val="28"/>
          <w:szCs w:val="28"/>
          <w:u w:val="single"/>
        </w:rPr>
        <w:t>Present</w:t>
      </w:r>
      <w:r>
        <w:rPr>
          <w:b/>
          <w:bCs/>
          <w:sz w:val="28"/>
          <w:szCs w:val="28"/>
        </w:rPr>
        <w:t xml:space="preserve">: Connie Conway, John Hatfield, John </w:t>
      </w:r>
      <w:proofErr w:type="spellStart"/>
      <w:r>
        <w:rPr>
          <w:b/>
          <w:bCs/>
          <w:sz w:val="28"/>
          <w:szCs w:val="28"/>
        </w:rPr>
        <w:t>Shuleva</w:t>
      </w:r>
      <w:proofErr w:type="spellEnd"/>
      <w:r>
        <w:rPr>
          <w:b/>
          <w:bCs/>
          <w:sz w:val="28"/>
          <w:szCs w:val="28"/>
        </w:rPr>
        <w:t>, Linda Wolf, Cindy Staudt, Dave Zielinski</w:t>
      </w:r>
    </w:p>
    <w:p w14:paraId="744E9EFD" w14:textId="073656B6" w:rsidR="000375D2" w:rsidRDefault="000375D2" w:rsidP="000375D2">
      <w:pPr>
        <w:spacing w:after="0"/>
        <w:rPr>
          <w:b/>
          <w:bCs/>
          <w:sz w:val="28"/>
          <w:szCs w:val="28"/>
        </w:rPr>
      </w:pPr>
    </w:p>
    <w:p w14:paraId="4AA92EE7" w14:textId="084ABEE3" w:rsidR="000375D2" w:rsidRDefault="000375D2" w:rsidP="000375D2">
      <w:pPr>
        <w:spacing w:after="0"/>
        <w:rPr>
          <w:b/>
          <w:bCs/>
          <w:sz w:val="28"/>
          <w:szCs w:val="28"/>
        </w:rPr>
      </w:pPr>
      <w:r w:rsidRPr="0046395A"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>: Dave Zielinski called the meeting to order at 10:50 AM, following the Blue Water Town Hall Meeting.</w:t>
      </w:r>
    </w:p>
    <w:p w14:paraId="3689B699" w14:textId="5C2EE4E5" w:rsidR="000375D2" w:rsidRDefault="000375D2" w:rsidP="000375D2">
      <w:pPr>
        <w:spacing w:after="0"/>
        <w:rPr>
          <w:b/>
          <w:bCs/>
          <w:sz w:val="28"/>
          <w:szCs w:val="28"/>
        </w:rPr>
      </w:pPr>
    </w:p>
    <w:p w14:paraId="45FDBE7F" w14:textId="3B897269" w:rsidR="0046395A" w:rsidRPr="0046395A" w:rsidRDefault="0046395A" w:rsidP="000375D2">
      <w:pPr>
        <w:spacing w:after="0"/>
        <w:rPr>
          <w:b/>
          <w:bCs/>
          <w:sz w:val="28"/>
          <w:szCs w:val="28"/>
          <w:u w:val="single"/>
        </w:rPr>
      </w:pPr>
      <w:r w:rsidRPr="0046395A">
        <w:rPr>
          <w:b/>
          <w:bCs/>
          <w:sz w:val="28"/>
          <w:szCs w:val="28"/>
          <w:u w:val="single"/>
        </w:rPr>
        <w:t>NEW BUSINESS</w:t>
      </w:r>
    </w:p>
    <w:p w14:paraId="22F6F100" w14:textId="77777777" w:rsidR="0046395A" w:rsidRDefault="0046395A" w:rsidP="000375D2">
      <w:pPr>
        <w:spacing w:after="0"/>
        <w:rPr>
          <w:b/>
          <w:bCs/>
          <w:sz w:val="28"/>
          <w:szCs w:val="28"/>
        </w:rPr>
      </w:pPr>
    </w:p>
    <w:p w14:paraId="0E1012D1" w14:textId="6B3B29A8" w:rsidR="000375D2" w:rsidRDefault="0046395A" w:rsidP="000375D2">
      <w:pPr>
        <w:spacing w:after="0"/>
        <w:rPr>
          <w:b/>
          <w:bCs/>
          <w:sz w:val="28"/>
          <w:szCs w:val="28"/>
        </w:rPr>
      </w:pPr>
      <w:r w:rsidRPr="0046395A">
        <w:rPr>
          <w:b/>
          <w:bCs/>
          <w:sz w:val="28"/>
          <w:szCs w:val="28"/>
          <w:u w:val="single"/>
        </w:rPr>
        <w:t>Board Opening</w:t>
      </w:r>
      <w:r>
        <w:rPr>
          <w:b/>
          <w:bCs/>
          <w:sz w:val="28"/>
          <w:szCs w:val="28"/>
        </w:rPr>
        <w:t xml:space="preserve">:  </w:t>
      </w:r>
      <w:r w:rsidR="000375D2">
        <w:rPr>
          <w:b/>
          <w:bCs/>
          <w:sz w:val="28"/>
          <w:szCs w:val="28"/>
        </w:rPr>
        <w:t>President Dave Zielinski announced that as a result of finalization of Warren Will’s condo sale, he could no</w:t>
      </w:r>
      <w:r>
        <w:rPr>
          <w:b/>
          <w:bCs/>
          <w:sz w:val="28"/>
          <w:szCs w:val="28"/>
        </w:rPr>
        <w:t xml:space="preserve"> longer sit </w:t>
      </w:r>
      <w:r w:rsidR="000375D2">
        <w:rPr>
          <w:b/>
          <w:bCs/>
          <w:sz w:val="28"/>
          <w:szCs w:val="28"/>
        </w:rPr>
        <w:t xml:space="preserve">on the Blue Water Board.  Dave indicated Jim </w:t>
      </w:r>
      <w:proofErr w:type="spellStart"/>
      <w:r w:rsidR="000375D2">
        <w:rPr>
          <w:b/>
          <w:bCs/>
          <w:sz w:val="28"/>
          <w:szCs w:val="28"/>
        </w:rPr>
        <w:t>Pecl’s</w:t>
      </w:r>
      <w:proofErr w:type="spellEnd"/>
      <w:r w:rsidR="000375D2">
        <w:rPr>
          <w:b/>
          <w:bCs/>
          <w:sz w:val="28"/>
          <w:szCs w:val="28"/>
        </w:rPr>
        <w:t xml:space="preserve"> willingness to fill the open position.  John Hatfield </w:t>
      </w:r>
      <w:proofErr w:type="gramStart"/>
      <w:r w:rsidR="000375D2">
        <w:rPr>
          <w:b/>
          <w:bCs/>
          <w:sz w:val="28"/>
          <w:szCs w:val="28"/>
        </w:rPr>
        <w:t>moved</w:t>
      </w:r>
      <w:proofErr w:type="gramEnd"/>
      <w:r>
        <w:rPr>
          <w:b/>
          <w:bCs/>
          <w:sz w:val="28"/>
          <w:szCs w:val="28"/>
        </w:rPr>
        <w:t xml:space="preserve"> </w:t>
      </w:r>
      <w:r w:rsidR="000375D2">
        <w:rPr>
          <w:b/>
          <w:bCs/>
          <w:sz w:val="28"/>
          <w:szCs w:val="28"/>
        </w:rPr>
        <w:t>and Cindy Staudt seconded that Jim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Pecl</w:t>
      </w:r>
      <w:proofErr w:type="spellEnd"/>
      <w:r>
        <w:rPr>
          <w:b/>
          <w:bCs/>
          <w:sz w:val="28"/>
          <w:szCs w:val="28"/>
        </w:rPr>
        <w:t xml:space="preserve"> fulfill the remainder of Warren Will’s term.  The motion passed unanimously.</w:t>
      </w:r>
    </w:p>
    <w:p w14:paraId="6833C2BF" w14:textId="60546FDC" w:rsidR="0046395A" w:rsidRDefault="0046395A" w:rsidP="000375D2">
      <w:pPr>
        <w:spacing w:after="0"/>
        <w:rPr>
          <w:b/>
          <w:bCs/>
          <w:sz w:val="28"/>
          <w:szCs w:val="28"/>
        </w:rPr>
      </w:pPr>
    </w:p>
    <w:p w14:paraId="2254236A" w14:textId="5FE89D26" w:rsidR="0046395A" w:rsidRDefault="0046395A" w:rsidP="000375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Dave Zielinski restructured Board responsibilities as a result of the change in membership.  Jim </w:t>
      </w:r>
      <w:proofErr w:type="spellStart"/>
      <w:r>
        <w:rPr>
          <w:b/>
          <w:bCs/>
          <w:sz w:val="28"/>
          <w:szCs w:val="28"/>
        </w:rPr>
        <w:t>Pecl</w:t>
      </w:r>
      <w:proofErr w:type="spellEnd"/>
      <w:r>
        <w:rPr>
          <w:b/>
          <w:bCs/>
          <w:sz w:val="28"/>
          <w:szCs w:val="28"/>
        </w:rPr>
        <w:t xml:space="preserve"> will now</w:t>
      </w:r>
      <w:r w:rsidR="00DB143E">
        <w:rPr>
          <w:b/>
          <w:bCs/>
          <w:sz w:val="28"/>
          <w:szCs w:val="28"/>
        </w:rPr>
        <w:t xml:space="preserve"> oversee</w:t>
      </w:r>
      <w:r>
        <w:rPr>
          <w:b/>
          <w:bCs/>
          <w:sz w:val="28"/>
          <w:szCs w:val="28"/>
        </w:rPr>
        <w:t xml:space="preserve"> landscaping while John </w:t>
      </w:r>
      <w:proofErr w:type="spellStart"/>
      <w:r>
        <w:rPr>
          <w:b/>
          <w:bCs/>
          <w:sz w:val="28"/>
          <w:szCs w:val="28"/>
        </w:rPr>
        <w:t>Shuleva</w:t>
      </w:r>
      <w:proofErr w:type="spellEnd"/>
      <w:r>
        <w:rPr>
          <w:b/>
          <w:bCs/>
          <w:sz w:val="28"/>
          <w:szCs w:val="28"/>
        </w:rPr>
        <w:t xml:space="preserve"> will assume handling of the </w:t>
      </w:r>
      <w:proofErr w:type="spellStart"/>
      <w:r>
        <w:rPr>
          <w:b/>
          <w:bCs/>
          <w:sz w:val="28"/>
          <w:szCs w:val="28"/>
        </w:rPr>
        <w:t>Certinteed</w:t>
      </w:r>
      <w:proofErr w:type="spellEnd"/>
      <w:r>
        <w:rPr>
          <w:b/>
          <w:bCs/>
          <w:sz w:val="28"/>
          <w:szCs w:val="28"/>
        </w:rPr>
        <w:t xml:space="preserve"> class action claims, a duty Cindy Staudt had assumed upon Warren Will’s departure.  She will continue to assist if necessary.</w:t>
      </w:r>
      <w:r w:rsidR="00363E6B">
        <w:rPr>
          <w:b/>
          <w:bCs/>
          <w:sz w:val="28"/>
          <w:szCs w:val="28"/>
        </w:rPr>
        <w:t xml:space="preserve">  John Hatfield will take over Warren’s responsibilities for getting </w:t>
      </w:r>
      <w:r w:rsidR="00DB143E">
        <w:rPr>
          <w:b/>
          <w:bCs/>
          <w:sz w:val="28"/>
          <w:szCs w:val="28"/>
        </w:rPr>
        <w:t>Blue Water’s</w:t>
      </w:r>
      <w:r w:rsidR="00363E6B">
        <w:rPr>
          <w:b/>
          <w:bCs/>
          <w:sz w:val="28"/>
          <w:szCs w:val="28"/>
        </w:rPr>
        <w:t xml:space="preserve"> insurance company to drop the flood insurance on Building #2.</w:t>
      </w:r>
    </w:p>
    <w:p w14:paraId="7E9D3E3B" w14:textId="716949A1" w:rsidR="0046395A" w:rsidRDefault="0046395A" w:rsidP="000375D2">
      <w:pPr>
        <w:spacing w:after="0"/>
        <w:rPr>
          <w:b/>
          <w:bCs/>
          <w:sz w:val="28"/>
          <w:szCs w:val="28"/>
        </w:rPr>
      </w:pPr>
    </w:p>
    <w:p w14:paraId="2FF9571B" w14:textId="2ED3AD03" w:rsidR="00363E6B" w:rsidRDefault="0046395A" w:rsidP="000375D2">
      <w:pPr>
        <w:spacing w:after="0"/>
        <w:rPr>
          <w:b/>
          <w:bCs/>
          <w:sz w:val="28"/>
          <w:szCs w:val="28"/>
        </w:rPr>
      </w:pPr>
      <w:r w:rsidRPr="0046395A">
        <w:rPr>
          <w:b/>
          <w:bCs/>
          <w:sz w:val="28"/>
          <w:szCs w:val="28"/>
          <w:u w:val="single"/>
        </w:rPr>
        <w:t>Town Meeting Review</w:t>
      </w:r>
      <w:r>
        <w:rPr>
          <w:b/>
          <w:bCs/>
          <w:sz w:val="28"/>
          <w:szCs w:val="28"/>
        </w:rPr>
        <w:t xml:space="preserve">: Board members praised Dave Zielinski for his thorough but easily understood </w:t>
      </w:r>
      <w:r w:rsidR="00363E6B">
        <w:rPr>
          <w:b/>
          <w:bCs/>
          <w:sz w:val="28"/>
          <w:szCs w:val="28"/>
        </w:rPr>
        <w:t xml:space="preserve">community </w:t>
      </w:r>
      <w:r>
        <w:rPr>
          <w:b/>
          <w:bCs/>
          <w:sz w:val="28"/>
          <w:szCs w:val="28"/>
        </w:rPr>
        <w:t xml:space="preserve">presentation of the renovation issues faced on Building #17 </w:t>
      </w:r>
      <w:r w:rsidR="00DB143E">
        <w:rPr>
          <w:b/>
          <w:bCs/>
          <w:sz w:val="28"/>
          <w:szCs w:val="28"/>
        </w:rPr>
        <w:t xml:space="preserve">that guided </w:t>
      </w:r>
      <w:r w:rsidR="00363E6B">
        <w:rPr>
          <w:b/>
          <w:bCs/>
          <w:sz w:val="28"/>
          <w:szCs w:val="28"/>
        </w:rPr>
        <w:t xml:space="preserve">subsequent </w:t>
      </w:r>
      <w:r>
        <w:rPr>
          <w:b/>
          <w:bCs/>
          <w:sz w:val="28"/>
          <w:szCs w:val="28"/>
        </w:rPr>
        <w:t xml:space="preserve">board decisions </w:t>
      </w:r>
      <w:r w:rsidR="00363E6B">
        <w:rPr>
          <w:b/>
          <w:bCs/>
          <w:sz w:val="28"/>
          <w:szCs w:val="28"/>
        </w:rPr>
        <w:t>on</w:t>
      </w:r>
      <w:r>
        <w:rPr>
          <w:b/>
          <w:bCs/>
          <w:sz w:val="28"/>
          <w:szCs w:val="28"/>
        </w:rPr>
        <w:t xml:space="preserve"> the project</w:t>
      </w:r>
      <w:r w:rsidR="00363E6B">
        <w:rPr>
          <w:b/>
          <w:bCs/>
          <w:sz w:val="28"/>
          <w:szCs w:val="28"/>
        </w:rPr>
        <w:t>, including moving ahead with a lawsuit against Zimmerman Construction.  However, they expressed dismay at the poor attendance at this important meeting.  Sixteen owners attended, only 10 of whom were not board members.  Holding a second meeting of homeowners is under consideration.</w:t>
      </w:r>
    </w:p>
    <w:p w14:paraId="3F6AB655" w14:textId="7BE1A282" w:rsidR="00363E6B" w:rsidRDefault="00363E6B" w:rsidP="000375D2">
      <w:pPr>
        <w:spacing w:after="0"/>
        <w:rPr>
          <w:b/>
          <w:bCs/>
          <w:sz w:val="28"/>
          <w:szCs w:val="28"/>
        </w:rPr>
      </w:pPr>
    </w:p>
    <w:p w14:paraId="1A2447F2" w14:textId="602CEE3B" w:rsidR="00363E6B" w:rsidRDefault="00363E6B" w:rsidP="000375D2">
      <w:pPr>
        <w:spacing w:after="0"/>
        <w:rPr>
          <w:b/>
          <w:bCs/>
          <w:sz w:val="28"/>
          <w:szCs w:val="28"/>
        </w:rPr>
      </w:pPr>
      <w:r w:rsidRPr="00363E6B">
        <w:rPr>
          <w:b/>
          <w:bCs/>
          <w:sz w:val="28"/>
          <w:szCs w:val="28"/>
          <w:u w:val="single"/>
        </w:rPr>
        <w:lastRenderedPageBreak/>
        <w:t>Marina Issues</w:t>
      </w:r>
      <w:r>
        <w:rPr>
          <w:b/>
          <w:bCs/>
          <w:sz w:val="28"/>
          <w:szCs w:val="28"/>
        </w:rPr>
        <w:t xml:space="preserve">:  Dave Zielinski moved and John Hatfield seconded awarding Dock #45 to Linda Wolf, </w:t>
      </w:r>
      <w:r w:rsidR="00DB143E">
        <w:rPr>
          <w:b/>
          <w:bCs/>
          <w:sz w:val="28"/>
          <w:szCs w:val="28"/>
        </w:rPr>
        <w:t>despite that</w:t>
      </w:r>
      <w:r>
        <w:rPr>
          <w:b/>
          <w:bCs/>
          <w:sz w:val="28"/>
          <w:szCs w:val="28"/>
        </w:rPr>
        <w:t xml:space="preserve"> a </w:t>
      </w:r>
      <w:r w:rsidR="00DB143E">
        <w:rPr>
          <w:b/>
          <w:bCs/>
          <w:sz w:val="28"/>
          <w:szCs w:val="28"/>
        </w:rPr>
        <w:t xml:space="preserve">court </w:t>
      </w:r>
      <w:r>
        <w:rPr>
          <w:b/>
          <w:bCs/>
          <w:sz w:val="28"/>
          <w:szCs w:val="28"/>
        </w:rPr>
        <w:t>record of her ownership ha</w:t>
      </w:r>
      <w:r w:rsidR="00DB143E">
        <w:rPr>
          <w:b/>
          <w:bCs/>
          <w:sz w:val="28"/>
          <w:szCs w:val="28"/>
        </w:rPr>
        <w:t>s</w:t>
      </w:r>
      <w:r w:rsidR="00B81BAB">
        <w:rPr>
          <w:b/>
          <w:bCs/>
          <w:sz w:val="28"/>
          <w:szCs w:val="28"/>
        </w:rPr>
        <w:t xml:space="preserve"> been lost.  The motion passed unanimously.</w:t>
      </w:r>
    </w:p>
    <w:p w14:paraId="1D2DC252" w14:textId="7F8476A9" w:rsidR="00B81BAB" w:rsidRDefault="00B81BAB" w:rsidP="000375D2">
      <w:pPr>
        <w:spacing w:after="0"/>
        <w:rPr>
          <w:b/>
          <w:bCs/>
          <w:sz w:val="28"/>
          <w:szCs w:val="28"/>
        </w:rPr>
      </w:pPr>
    </w:p>
    <w:p w14:paraId="17C93E6A" w14:textId="2123955E" w:rsidR="00B81BAB" w:rsidRDefault="00B81BAB" w:rsidP="000375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Connie Conway announced that after a review of Ottawa County records she </w:t>
      </w:r>
      <w:r w:rsidR="00DB143E">
        <w:rPr>
          <w:b/>
          <w:bCs/>
          <w:sz w:val="28"/>
          <w:szCs w:val="28"/>
        </w:rPr>
        <w:t xml:space="preserve">also </w:t>
      </w:r>
      <w:r>
        <w:rPr>
          <w:b/>
          <w:bCs/>
          <w:sz w:val="28"/>
          <w:szCs w:val="28"/>
        </w:rPr>
        <w:t xml:space="preserve">has found no copy of the court record for Dock #17.  She does now have copies </w:t>
      </w:r>
      <w:r w:rsidR="00DB143E">
        <w:rPr>
          <w:b/>
          <w:bCs/>
          <w:sz w:val="28"/>
          <w:szCs w:val="28"/>
        </w:rPr>
        <w:t xml:space="preserve">for all other docks which will allow APM to </w:t>
      </w:r>
      <w:r>
        <w:rPr>
          <w:b/>
          <w:bCs/>
          <w:sz w:val="28"/>
          <w:szCs w:val="28"/>
        </w:rPr>
        <w:t xml:space="preserve">update </w:t>
      </w:r>
      <w:r w:rsidR="00DB143E">
        <w:rPr>
          <w:b/>
          <w:bCs/>
          <w:sz w:val="28"/>
          <w:szCs w:val="28"/>
        </w:rPr>
        <w:t xml:space="preserve">its </w:t>
      </w:r>
      <w:r>
        <w:rPr>
          <w:b/>
          <w:bCs/>
          <w:sz w:val="28"/>
          <w:szCs w:val="28"/>
        </w:rPr>
        <w:t>records.</w:t>
      </w:r>
    </w:p>
    <w:p w14:paraId="64B8FF39" w14:textId="282421C6" w:rsidR="00B81BAB" w:rsidRDefault="00B81BAB" w:rsidP="000375D2">
      <w:pPr>
        <w:spacing w:after="0"/>
        <w:rPr>
          <w:b/>
          <w:bCs/>
          <w:sz w:val="28"/>
          <w:szCs w:val="28"/>
        </w:rPr>
      </w:pPr>
    </w:p>
    <w:p w14:paraId="0D306A45" w14:textId="78EC1D8D" w:rsidR="00B81BAB" w:rsidRDefault="00B81BAB" w:rsidP="000375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Dave </w:t>
      </w:r>
      <w:r w:rsidR="00DB143E">
        <w:rPr>
          <w:b/>
          <w:bCs/>
          <w:sz w:val="28"/>
          <w:szCs w:val="28"/>
        </w:rPr>
        <w:t>reported that</w:t>
      </w:r>
      <w:r>
        <w:rPr>
          <w:b/>
          <w:bCs/>
          <w:sz w:val="28"/>
          <w:szCs w:val="28"/>
        </w:rPr>
        <w:t xml:space="preserve"> some boats in marina docks </w:t>
      </w:r>
      <w:r w:rsidR="00DB143E">
        <w:rPr>
          <w:b/>
          <w:bCs/>
          <w:sz w:val="28"/>
          <w:szCs w:val="28"/>
        </w:rPr>
        <w:t xml:space="preserve">lack </w:t>
      </w:r>
      <w:r>
        <w:rPr>
          <w:b/>
          <w:bCs/>
          <w:sz w:val="28"/>
          <w:szCs w:val="28"/>
        </w:rPr>
        <w:t xml:space="preserve">proper authorization (agreement to rules, dues payment, submission of current insurance and registration information).    As of May 10, APM listed $16,000 in outstanding marina dues.  Dave Zielinski </w:t>
      </w:r>
      <w:proofErr w:type="gramStart"/>
      <w:r>
        <w:rPr>
          <w:b/>
          <w:bCs/>
          <w:sz w:val="28"/>
          <w:szCs w:val="28"/>
        </w:rPr>
        <w:t>moved</w:t>
      </w:r>
      <w:proofErr w:type="gramEnd"/>
      <w:r>
        <w:rPr>
          <w:b/>
          <w:bCs/>
          <w:sz w:val="28"/>
          <w:szCs w:val="28"/>
        </w:rPr>
        <w:t xml:space="preserve"> and John Hatfield seconded that the Board institute the same rules for late fees of marina dues and information as for condo dues.  The motion passed unanimously.</w:t>
      </w:r>
    </w:p>
    <w:p w14:paraId="2FAD03C8" w14:textId="1B76DE1C" w:rsidR="00B81BAB" w:rsidRDefault="00B81BAB" w:rsidP="000375D2">
      <w:pPr>
        <w:spacing w:after="0"/>
        <w:rPr>
          <w:b/>
          <w:bCs/>
          <w:sz w:val="28"/>
          <w:szCs w:val="28"/>
        </w:rPr>
      </w:pPr>
    </w:p>
    <w:p w14:paraId="3A339277" w14:textId="72E1CD65" w:rsidR="00B81BAB" w:rsidRDefault="00B81BAB" w:rsidP="000375D2">
      <w:pPr>
        <w:spacing w:after="0"/>
        <w:rPr>
          <w:b/>
          <w:bCs/>
          <w:sz w:val="28"/>
          <w:szCs w:val="28"/>
        </w:rPr>
      </w:pPr>
      <w:r w:rsidRPr="0052100B">
        <w:rPr>
          <w:b/>
          <w:bCs/>
          <w:sz w:val="28"/>
          <w:szCs w:val="28"/>
          <w:u w:val="single"/>
        </w:rPr>
        <w:t>Other Action</w:t>
      </w:r>
      <w:r>
        <w:rPr>
          <w:b/>
          <w:bCs/>
          <w:sz w:val="28"/>
          <w:szCs w:val="28"/>
        </w:rPr>
        <w:t>:  Dave Zielinski shared the agenda for the May</w:t>
      </w:r>
      <w:r w:rsidR="0052100B">
        <w:rPr>
          <w:b/>
          <w:bCs/>
          <w:sz w:val="28"/>
          <w:szCs w:val="28"/>
        </w:rPr>
        <w:t xml:space="preserve"> 18, 2019 annual meeting and confirmed members’ willingness to assume their assigned roles.</w:t>
      </w:r>
    </w:p>
    <w:p w14:paraId="5B918C3B" w14:textId="79BDAD0A" w:rsidR="0052100B" w:rsidRDefault="0052100B" w:rsidP="000375D2">
      <w:pPr>
        <w:spacing w:after="0"/>
        <w:rPr>
          <w:b/>
          <w:bCs/>
          <w:sz w:val="28"/>
          <w:szCs w:val="28"/>
        </w:rPr>
      </w:pPr>
    </w:p>
    <w:p w14:paraId="7CA45144" w14:textId="35D2F110" w:rsidR="0052100B" w:rsidRDefault="0052100B" w:rsidP="000375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Hatfield volunteered to follow-up on owner requests to institute on-site recycling at Blue Water.</w:t>
      </w:r>
    </w:p>
    <w:p w14:paraId="7876CFCC" w14:textId="010EAEEA" w:rsidR="0052100B" w:rsidRDefault="0052100B" w:rsidP="000375D2">
      <w:pPr>
        <w:spacing w:after="0"/>
        <w:rPr>
          <w:b/>
          <w:bCs/>
          <w:sz w:val="28"/>
          <w:szCs w:val="28"/>
        </w:rPr>
      </w:pPr>
    </w:p>
    <w:p w14:paraId="2B58E668" w14:textId="2CF3AAF8" w:rsidR="0052100B" w:rsidRDefault="0052100B" w:rsidP="000375D2">
      <w:pPr>
        <w:spacing w:after="0"/>
        <w:rPr>
          <w:b/>
          <w:bCs/>
          <w:sz w:val="28"/>
          <w:szCs w:val="28"/>
        </w:rPr>
      </w:pPr>
      <w:r w:rsidRPr="0052100B">
        <w:rPr>
          <w:b/>
          <w:bCs/>
          <w:sz w:val="28"/>
          <w:szCs w:val="28"/>
          <w:u w:val="single"/>
        </w:rPr>
        <w:t>Adjournment</w:t>
      </w:r>
      <w:r>
        <w:rPr>
          <w:b/>
          <w:bCs/>
          <w:sz w:val="28"/>
          <w:szCs w:val="28"/>
        </w:rPr>
        <w:t>:  The meeting adjourned at 11:30 by unanimous consent.</w:t>
      </w:r>
    </w:p>
    <w:p w14:paraId="165C6D82" w14:textId="77777777" w:rsidR="0052100B" w:rsidRDefault="0052100B" w:rsidP="000375D2">
      <w:pPr>
        <w:spacing w:after="0"/>
        <w:rPr>
          <w:b/>
          <w:bCs/>
          <w:sz w:val="28"/>
          <w:szCs w:val="28"/>
        </w:rPr>
      </w:pPr>
    </w:p>
    <w:p w14:paraId="129FFF07" w14:textId="1F075B87" w:rsidR="0046395A" w:rsidRDefault="0046395A" w:rsidP="000375D2">
      <w:pPr>
        <w:spacing w:after="0"/>
        <w:rPr>
          <w:b/>
          <w:bCs/>
          <w:sz w:val="28"/>
          <w:szCs w:val="28"/>
        </w:rPr>
      </w:pPr>
    </w:p>
    <w:p w14:paraId="784F156B" w14:textId="77777777" w:rsidR="0046395A" w:rsidRPr="000375D2" w:rsidRDefault="0046395A" w:rsidP="000375D2">
      <w:pPr>
        <w:spacing w:after="0"/>
        <w:rPr>
          <w:b/>
          <w:bCs/>
          <w:sz w:val="28"/>
          <w:szCs w:val="28"/>
        </w:rPr>
      </w:pPr>
    </w:p>
    <w:sectPr w:rsidR="0046395A" w:rsidRPr="0003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D2"/>
    <w:rsid w:val="000375D2"/>
    <w:rsid w:val="00363E6B"/>
    <w:rsid w:val="0046395A"/>
    <w:rsid w:val="0052100B"/>
    <w:rsid w:val="00B81BAB"/>
    <w:rsid w:val="00BB3421"/>
    <w:rsid w:val="00DB143E"/>
    <w:rsid w:val="00E155CD"/>
    <w:rsid w:val="00E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BC7F"/>
  <w15:chartTrackingRefBased/>
  <w15:docId w15:val="{E4BB32B1-94B7-4047-893B-67B76D55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2019-06-09T16:33:00Z</dcterms:created>
  <dcterms:modified xsi:type="dcterms:W3CDTF">2019-08-06T12:24:00Z</dcterms:modified>
</cp:coreProperties>
</file>