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B3D16" w14:textId="2E5466ED" w:rsidR="00B40CD7" w:rsidRDefault="003321E1" w:rsidP="00B40CD7">
      <w:pPr>
        <w:spacing w:after="0"/>
      </w:pPr>
      <w:r>
        <w:t>APPROVED</w:t>
      </w:r>
    </w:p>
    <w:p w14:paraId="2091FC92" w14:textId="37DA0D0D" w:rsidR="00B40CD7" w:rsidRDefault="00B40CD7" w:rsidP="00B40CD7">
      <w:pPr>
        <w:spacing w:after="0"/>
        <w:jc w:val="center"/>
      </w:pPr>
      <w:r>
        <w:t>Blue Water Board Meeting</w:t>
      </w:r>
    </w:p>
    <w:p w14:paraId="43336BDD" w14:textId="7D5FF869" w:rsidR="00B40CD7" w:rsidRDefault="00B40CD7" w:rsidP="00B40CD7">
      <w:pPr>
        <w:spacing w:after="0"/>
        <w:jc w:val="center"/>
      </w:pPr>
      <w:r>
        <w:t>March 29, 2022</w:t>
      </w:r>
    </w:p>
    <w:p w14:paraId="65C9D731" w14:textId="6F20C1DF" w:rsidR="00B40CD7" w:rsidRDefault="00B40CD7" w:rsidP="00B40CD7">
      <w:pPr>
        <w:spacing w:after="0"/>
        <w:jc w:val="center"/>
      </w:pPr>
      <w:r>
        <w:t>Conference call 7 pm</w:t>
      </w:r>
    </w:p>
    <w:p w14:paraId="4F63869C" w14:textId="4F304022" w:rsidR="00B40CD7" w:rsidRDefault="00B40CD7" w:rsidP="00B40CD7">
      <w:pPr>
        <w:spacing w:after="0"/>
      </w:pPr>
    </w:p>
    <w:p w14:paraId="09192CB9" w14:textId="60191BB1" w:rsidR="00B40CD7" w:rsidRDefault="00B40CD7" w:rsidP="00B40CD7">
      <w:pPr>
        <w:spacing w:after="0"/>
      </w:pPr>
      <w:r>
        <w:t xml:space="preserve">Members present: Cindy Staudt, Lou </w:t>
      </w:r>
      <w:proofErr w:type="spellStart"/>
      <w:r>
        <w:t>Vintantonio</w:t>
      </w:r>
      <w:proofErr w:type="spellEnd"/>
      <w:r>
        <w:t xml:space="preserve">, Emmett Conway, </w:t>
      </w:r>
      <w:r w:rsidR="001616FF">
        <w:t xml:space="preserve">John Hatfield, </w:t>
      </w:r>
      <w:r>
        <w:t>Jenny Weber – APM rep – Julie Rogers</w:t>
      </w:r>
    </w:p>
    <w:p w14:paraId="679B6DE5" w14:textId="24269CF5" w:rsidR="00B40CD7" w:rsidRDefault="00B40CD7" w:rsidP="00B40CD7">
      <w:pPr>
        <w:spacing w:after="0"/>
      </w:pPr>
      <w:r>
        <w:t>Absent: Linda Wolf, Bob Dalrymple</w:t>
      </w:r>
    </w:p>
    <w:p w14:paraId="786037BF" w14:textId="1E4784F0" w:rsidR="00B40CD7" w:rsidRDefault="00B40CD7" w:rsidP="00B40CD7">
      <w:pPr>
        <w:spacing w:after="0"/>
      </w:pPr>
    </w:p>
    <w:p w14:paraId="38C3AA0E" w14:textId="3CE8E5BF" w:rsidR="00B40CD7" w:rsidRDefault="00B40CD7" w:rsidP="00B40CD7">
      <w:pPr>
        <w:spacing w:after="0"/>
      </w:pPr>
      <w:r>
        <w:t>Approval of Minutes – The minutes from 2-28-22 were presented for approval, Cindy moved minutes be approved, Lou 2</w:t>
      </w:r>
      <w:r w:rsidRPr="00B40CD7">
        <w:rPr>
          <w:vertAlign w:val="superscript"/>
        </w:rPr>
        <w:t>nd</w:t>
      </w:r>
      <w:r>
        <w:t>, motion carried.</w:t>
      </w:r>
    </w:p>
    <w:p w14:paraId="4DC29A31" w14:textId="3DA2206B" w:rsidR="00DC7D67" w:rsidRDefault="00DC7D67" w:rsidP="00B40CD7">
      <w:pPr>
        <w:spacing w:after="0"/>
      </w:pPr>
    </w:p>
    <w:p w14:paraId="0FC281D0" w14:textId="5051C5BF" w:rsidR="00DC7D67" w:rsidRDefault="00DC7D67" w:rsidP="00B40CD7">
      <w:pPr>
        <w:spacing w:after="0"/>
      </w:pPr>
      <w:r>
        <w:t xml:space="preserve">Financial Report – John Hatfield </w:t>
      </w:r>
      <w:r w:rsidR="00F9464F">
        <w:t>reported that all BW owned docks but 1 have been rented for the summer season, the income from the marina will be over $70,000, that is $7-8000 over last year, with the rate hike. There are still 2 owner docks to rent.  John said there is nothing questionable in the</w:t>
      </w:r>
      <w:r>
        <w:t xml:space="preserve"> February Financial Report</w:t>
      </w:r>
      <w:r w:rsidR="00F9464F">
        <w:t>, so he motioned it</w:t>
      </w:r>
      <w:r>
        <w:t xml:space="preserve"> be approved</w:t>
      </w:r>
      <w:r w:rsidR="00F9464F">
        <w:t>, Jenny 2nd</w:t>
      </w:r>
      <w:r>
        <w:t xml:space="preserve">. </w:t>
      </w:r>
      <w:r w:rsidR="00F9464F">
        <w:t>Motion carried.</w:t>
      </w:r>
    </w:p>
    <w:p w14:paraId="265188CB" w14:textId="20F9A7F8" w:rsidR="00F9464F" w:rsidRDefault="00F9464F" w:rsidP="00B40CD7">
      <w:pPr>
        <w:spacing w:after="0"/>
      </w:pPr>
    </w:p>
    <w:p w14:paraId="24AD8EDE" w14:textId="276036F0" w:rsidR="00F9464F" w:rsidRDefault="00F9464F" w:rsidP="00B40CD7">
      <w:pPr>
        <w:spacing w:after="0"/>
      </w:pPr>
      <w:r>
        <w:t>Maintenance Update:</w:t>
      </w:r>
    </w:p>
    <w:p w14:paraId="31285900" w14:textId="50C1E436" w:rsidR="00F9464F" w:rsidRDefault="00F9464F" w:rsidP="00B40CD7">
      <w:pPr>
        <w:spacing w:after="0"/>
      </w:pPr>
      <w:r>
        <w:tab/>
        <w:t xml:space="preserve">Building #1 – Weather has delayed work on </w:t>
      </w:r>
      <w:proofErr w:type="spellStart"/>
      <w:r>
        <w:t>Bldg</w:t>
      </w:r>
      <w:proofErr w:type="spellEnd"/>
      <w:r>
        <w:t xml:space="preserve"> #1,</w:t>
      </w:r>
      <w:r w:rsidR="002F61E4">
        <w:t xml:space="preserve"> all siding is </w:t>
      </w:r>
      <w:proofErr w:type="gramStart"/>
      <w:r w:rsidR="002F61E4">
        <w:t>off of</w:t>
      </w:r>
      <w:proofErr w:type="gramEnd"/>
      <w:r w:rsidR="002F61E4">
        <w:t xml:space="preserve"> the west, south, and east sides -a little bit on the north side. </w:t>
      </w:r>
      <w:r w:rsidR="00397613">
        <w:t xml:space="preserve">Shawn had hoped to begin wrapping the trim, but still waiting on the metal. </w:t>
      </w:r>
      <w:r w:rsidR="002F61E4">
        <w:t xml:space="preserve">He has been resecuring the Tyvek in the evenings. Shawn noted the Tyvek was caulked at the bottom, which then held water and moisture in under the Tyvek. On the southside </w:t>
      </w:r>
      <w:r w:rsidR="0063150D">
        <w:t xml:space="preserve">the Tyvek didn’t get taped, so water was going directly into the walls, the studs will need to be replaced due to rot. Dan </w:t>
      </w:r>
      <w:proofErr w:type="spellStart"/>
      <w:r w:rsidR="0063150D">
        <w:t>M</w:t>
      </w:r>
      <w:r w:rsidR="00461DE5">
        <w:t>arinucci</w:t>
      </w:r>
      <w:proofErr w:type="spellEnd"/>
      <w:r w:rsidR="0063150D">
        <w:t xml:space="preserve"> and Jim O</w:t>
      </w:r>
      <w:r w:rsidR="00461DE5">
        <w:t>tt</w:t>
      </w:r>
      <w:r w:rsidR="0063150D">
        <w:t xml:space="preserve"> suggested that Erie </w:t>
      </w:r>
      <w:r w:rsidR="00461DE5">
        <w:t>E</w:t>
      </w:r>
      <w:r w:rsidR="0063150D">
        <w:t xml:space="preserve">nvironmental be contacted to </w:t>
      </w:r>
      <w:r w:rsidR="00E92DC9">
        <w:t>return to Blue Water</w:t>
      </w:r>
      <w:r w:rsidR="0063150D">
        <w:t xml:space="preserve"> and sample any new mold found. – 2 types of </w:t>
      </w:r>
      <w:r w:rsidR="00766EBB">
        <w:t>nontoxic</w:t>
      </w:r>
      <w:r w:rsidR="0063150D">
        <w:t xml:space="preserve"> black molds were found – but could </w:t>
      </w:r>
      <w:r w:rsidR="00E92DC9">
        <w:t xml:space="preserve">possibly </w:t>
      </w:r>
      <w:r w:rsidR="0063150D">
        <w:t>be allergen</w:t>
      </w:r>
      <w:r w:rsidR="00E92DC9">
        <w:t>s</w:t>
      </w:r>
    </w:p>
    <w:p w14:paraId="4E674E5A" w14:textId="6C35A4E4" w:rsidR="00AC3856" w:rsidRDefault="00AC3856" w:rsidP="00B40CD7">
      <w:pPr>
        <w:spacing w:after="0"/>
      </w:pPr>
    </w:p>
    <w:p w14:paraId="6103A2A2" w14:textId="1006AB52" w:rsidR="00AC3856" w:rsidRDefault="00AC3856" w:rsidP="00B40CD7">
      <w:pPr>
        <w:spacing w:after="0"/>
      </w:pPr>
      <w:r>
        <w:tab/>
        <w:t>Tree Removal – bad tree removed from in front of bldg. #7, stump has been ground.</w:t>
      </w:r>
    </w:p>
    <w:p w14:paraId="6AE72255" w14:textId="342B737C" w:rsidR="00AC3856" w:rsidRDefault="00AC3856" w:rsidP="00B40CD7">
      <w:pPr>
        <w:spacing w:after="0"/>
      </w:pPr>
      <w:r>
        <w:tab/>
      </w:r>
    </w:p>
    <w:p w14:paraId="01FA293A" w14:textId="370BDE3F" w:rsidR="00AC3856" w:rsidRDefault="00AC3856" w:rsidP="00B40CD7">
      <w:pPr>
        <w:spacing w:after="0"/>
      </w:pPr>
      <w:r>
        <w:tab/>
        <w:t>Docks – all in except the 1 that needs to be repaired, the brackets that hold the pins rust and can break, pins need to be replaced.</w:t>
      </w:r>
    </w:p>
    <w:p w14:paraId="027E37B4" w14:textId="3F2BA099" w:rsidR="00AC3856" w:rsidRDefault="00AC3856" w:rsidP="00B40CD7">
      <w:pPr>
        <w:spacing w:after="0"/>
      </w:pPr>
    </w:p>
    <w:p w14:paraId="07BCEDDF" w14:textId="699B72BE" w:rsidR="00AC3856" w:rsidRDefault="00AC3856" w:rsidP="00B40CD7">
      <w:pPr>
        <w:spacing w:after="0"/>
      </w:pPr>
      <w:r>
        <w:tab/>
        <w:t>Siding repairs – Due the weather and excessive wind this winter/spring</w:t>
      </w:r>
      <w:r w:rsidR="00090199">
        <w:t xml:space="preserve"> </w:t>
      </w:r>
      <w:proofErr w:type="spellStart"/>
      <w:r w:rsidR="00090199">
        <w:t>Bldg</w:t>
      </w:r>
      <w:proofErr w:type="spellEnd"/>
      <w:r w:rsidR="00090199">
        <w:t xml:space="preserve"> #17 a piece of siding came off and </w:t>
      </w:r>
      <w:proofErr w:type="spellStart"/>
      <w:r w:rsidR="00090199">
        <w:t>Bldg</w:t>
      </w:r>
      <w:proofErr w:type="spellEnd"/>
      <w:r w:rsidR="00090199">
        <w:t xml:space="preserve"> #15 a piece dropped down.</w:t>
      </w:r>
    </w:p>
    <w:p w14:paraId="0B8DC15D" w14:textId="583FB432" w:rsidR="00090199" w:rsidRDefault="00090199" w:rsidP="00B40CD7">
      <w:pPr>
        <w:spacing w:after="0"/>
      </w:pPr>
    </w:p>
    <w:p w14:paraId="03BDAF7A" w14:textId="3439DB96" w:rsidR="00090199" w:rsidRDefault="00090199" w:rsidP="00B40CD7">
      <w:pPr>
        <w:spacing w:after="0"/>
      </w:pPr>
      <w:r>
        <w:t xml:space="preserve">Lawsuit Update: Opposing counsel </w:t>
      </w:r>
      <w:r w:rsidR="00397613">
        <w:t xml:space="preserve">came last week to collect info, </w:t>
      </w:r>
      <w:r w:rsidR="00461DE5">
        <w:t xml:space="preserve">board member Lou </w:t>
      </w:r>
      <w:proofErr w:type="spellStart"/>
      <w:r w:rsidR="00461DE5">
        <w:t>Vintantonio</w:t>
      </w:r>
      <w:proofErr w:type="spellEnd"/>
      <w:r w:rsidR="00461DE5">
        <w:t xml:space="preserve"> was in attendance as well as Dan M, Shawn, Julie, Steve Ott. </w:t>
      </w:r>
      <w:r w:rsidR="00D716EE">
        <w:t>Lou reported t</w:t>
      </w:r>
      <w:r w:rsidR="00461DE5">
        <w:t xml:space="preserve">hey </w:t>
      </w:r>
      <w:r w:rsidR="00397613">
        <w:t>only stayed 15 minutes, didn’t look at siding, nails,</w:t>
      </w:r>
      <w:r w:rsidR="00573CDB">
        <w:t xml:space="preserve"> or window</w:t>
      </w:r>
      <w:r w:rsidR="00D716EE">
        <w:t xml:space="preserve"> and</w:t>
      </w:r>
      <w:r w:rsidR="00573CDB">
        <w:t xml:space="preserve"> </w:t>
      </w:r>
      <w:r w:rsidR="00D716EE">
        <w:t>a</w:t>
      </w:r>
      <w:r w:rsidR="00573CDB">
        <w:t xml:space="preserve">sked to come back when different </w:t>
      </w:r>
      <w:r w:rsidR="00D716EE">
        <w:t>areas on building #1</w:t>
      </w:r>
      <w:r w:rsidR="00573CDB">
        <w:t xml:space="preserve"> get </w:t>
      </w:r>
      <w:proofErr w:type="gramStart"/>
      <w:r w:rsidR="00573CDB">
        <w:t>opened up</w:t>
      </w:r>
      <w:proofErr w:type="gramEnd"/>
      <w:r w:rsidR="00573CDB">
        <w:t xml:space="preserve">. They are </w:t>
      </w:r>
      <w:r>
        <w:t xml:space="preserve">coming back on 3/30, with Dan, </w:t>
      </w:r>
      <w:r w:rsidR="00397613">
        <w:t>a rep from Steve’s office, Shawn</w:t>
      </w:r>
      <w:r w:rsidR="00461DE5">
        <w:t>, and board member Cindy Staudt</w:t>
      </w:r>
      <w:r w:rsidR="00D716EE">
        <w:t xml:space="preserve"> planning to be in attendance.</w:t>
      </w:r>
    </w:p>
    <w:p w14:paraId="5BDC3709" w14:textId="2A384A5C" w:rsidR="00573CDB" w:rsidRDefault="00573CDB" w:rsidP="00B40CD7">
      <w:pPr>
        <w:spacing w:after="0"/>
      </w:pPr>
    </w:p>
    <w:p w14:paraId="4C896916" w14:textId="754253FE" w:rsidR="00573CDB" w:rsidRDefault="00573CDB" w:rsidP="00B40CD7">
      <w:pPr>
        <w:spacing w:after="0"/>
      </w:pPr>
      <w:r>
        <w:t>Owner Assessment – To talk real numbers need to determine who will be completing the residing job.</w:t>
      </w:r>
    </w:p>
    <w:p w14:paraId="53CA95A7" w14:textId="30128075" w:rsidR="008C5202" w:rsidRDefault="00573CDB" w:rsidP="00B40CD7">
      <w:pPr>
        <w:spacing w:after="0"/>
      </w:pPr>
      <w:proofErr w:type="spellStart"/>
      <w:r>
        <w:t>Feazel’s</w:t>
      </w:r>
      <w:proofErr w:type="spellEnd"/>
      <w:r>
        <w:t xml:space="preserve"> quote of </w:t>
      </w:r>
      <w:r w:rsidR="00CA29A1">
        <w:t xml:space="preserve">approx. </w:t>
      </w:r>
      <w:r>
        <w:t>$140k per building</w:t>
      </w:r>
      <w:r w:rsidR="008C5202">
        <w:t xml:space="preserve"> is with the same materials that Shawn is currently using. Julie shared that there would be significant savings and quicker access to material if we switched to one </w:t>
      </w:r>
      <w:r w:rsidR="008C5202">
        <w:lastRenderedPageBreak/>
        <w:t xml:space="preserve">of </w:t>
      </w:r>
      <w:proofErr w:type="spellStart"/>
      <w:r w:rsidR="008C5202">
        <w:t>Feazel’s</w:t>
      </w:r>
      <w:proofErr w:type="spellEnd"/>
      <w:r w:rsidR="008C5202">
        <w:t xml:space="preserve"> preferred manufacturers. Julie will get samples to color match and an updated quote with the different product.  Julie has reached out to Lou’s contact in Akron, Jim Spangler, to get a quote.  Julie still has not received updated quote from Shawn that she requested. </w:t>
      </w:r>
      <w:r w:rsidR="00850B7B">
        <w:t>She did ask him in a perfect world, how many buildings could he do in the off season. His reply was 2 in the fall and 2 in the spring and he would hire more staff to help him.</w:t>
      </w:r>
    </w:p>
    <w:p w14:paraId="4ECD3639" w14:textId="31A603F9" w:rsidR="00850B7B" w:rsidRDefault="00850B7B" w:rsidP="00B40CD7">
      <w:pPr>
        <w:spacing w:after="0"/>
      </w:pPr>
    </w:p>
    <w:p w14:paraId="1F99A800" w14:textId="77777777" w:rsidR="00766EBB" w:rsidRDefault="00CA29A1" w:rsidP="00766EBB">
      <w:pPr>
        <w:spacing w:after="0"/>
      </w:pPr>
      <w:r>
        <w:t xml:space="preserve">Discussion about dividing up the work between both contractors, Julie said </w:t>
      </w:r>
      <w:proofErr w:type="spellStart"/>
      <w:r>
        <w:t>Feazel’s</w:t>
      </w:r>
      <w:proofErr w:type="spellEnd"/>
      <w:r>
        <w:t xml:space="preserve"> quote was for the whole job and the price per building may increase if they don’t get whole job.  </w:t>
      </w:r>
      <w:proofErr w:type="spellStart"/>
      <w:r>
        <w:t>Feazel</w:t>
      </w:r>
      <w:proofErr w:type="spellEnd"/>
      <w:r>
        <w:t xml:space="preserve"> did not quote buildings 2 and 3 due to their position on the marina and the need to</w:t>
      </w:r>
      <w:r w:rsidR="008E2B34">
        <w:t xml:space="preserve"> use a barge to put on siding.  Maybe they could subcontract Shawn to do those 2. </w:t>
      </w:r>
      <w:r w:rsidR="00766EBB">
        <w:t xml:space="preserve">There was discussion regarding the importance of retaining Shawn for all the other jobs that he does at Blue Water. </w:t>
      </w:r>
    </w:p>
    <w:p w14:paraId="3E3B66AE" w14:textId="64CED267" w:rsidR="00CA29A1" w:rsidRDefault="00CA29A1" w:rsidP="00B40CD7">
      <w:pPr>
        <w:spacing w:after="0"/>
      </w:pPr>
    </w:p>
    <w:p w14:paraId="7C587265" w14:textId="682975F7" w:rsidR="008E2B34" w:rsidRDefault="008E2B34" w:rsidP="00B40CD7">
      <w:pPr>
        <w:spacing w:after="0"/>
      </w:pPr>
    </w:p>
    <w:p w14:paraId="199F6684" w14:textId="7FFA7C83" w:rsidR="008E2B34" w:rsidRDefault="008E2B34" w:rsidP="00B40CD7">
      <w:pPr>
        <w:spacing w:after="0"/>
      </w:pPr>
      <w:proofErr w:type="spellStart"/>
      <w:r>
        <w:t>Feazel</w:t>
      </w:r>
      <w:proofErr w:type="spellEnd"/>
      <w:r>
        <w:t xml:space="preserve"> quote of $141</w:t>
      </w:r>
      <w:r w:rsidR="00C212B8">
        <w:t>,137 per building price is good for duration of the project of 12 buildings</w:t>
      </w:r>
    </w:p>
    <w:p w14:paraId="4787A733" w14:textId="399C1942" w:rsidR="00C212B8" w:rsidRDefault="00C212B8" w:rsidP="00B40CD7">
      <w:pPr>
        <w:spacing w:after="0"/>
      </w:pPr>
      <w:r>
        <w:t>So… 141x6 = 848</w:t>
      </w:r>
      <w:proofErr w:type="gramStart"/>
      <w:r>
        <w:t>k  so</w:t>
      </w:r>
      <w:proofErr w:type="gramEnd"/>
      <w:r>
        <w:t xml:space="preserve"> can do 1</w:t>
      </w:r>
      <w:r w:rsidRPr="00C212B8">
        <w:rPr>
          <w:vertAlign w:val="superscript"/>
        </w:rPr>
        <w:t>st</w:t>
      </w:r>
      <w:r>
        <w:t xml:space="preserve"> assessment on ½ buildings</w:t>
      </w:r>
      <w:r w:rsidR="00874CE7">
        <w:t xml:space="preserve">, would be </w:t>
      </w:r>
      <w:proofErr w:type="spellStart"/>
      <w:r w:rsidR="00874CE7">
        <w:t>approx</w:t>
      </w:r>
      <w:proofErr w:type="spellEnd"/>
      <w:r w:rsidR="00874CE7">
        <w:t xml:space="preserve"> $16k/unit for 1</w:t>
      </w:r>
      <w:r w:rsidR="00874CE7" w:rsidRPr="00874CE7">
        <w:rPr>
          <w:vertAlign w:val="superscript"/>
        </w:rPr>
        <w:t>st</w:t>
      </w:r>
      <w:r w:rsidR="00874CE7">
        <w:t xml:space="preserve"> </w:t>
      </w:r>
      <w:proofErr w:type="spellStart"/>
      <w:r w:rsidR="00874CE7">
        <w:t>yr</w:t>
      </w:r>
      <w:proofErr w:type="spellEnd"/>
      <w:r w:rsidR="00874CE7">
        <w:t xml:space="preserve"> assessment – hopefully 2</w:t>
      </w:r>
      <w:r w:rsidR="00874CE7" w:rsidRPr="00874CE7">
        <w:rPr>
          <w:vertAlign w:val="superscript"/>
        </w:rPr>
        <w:t>nd</w:t>
      </w:r>
      <w:r w:rsidR="00874CE7">
        <w:t xml:space="preserve"> </w:t>
      </w:r>
      <w:proofErr w:type="spellStart"/>
      <w:r w:rsidR="00874CE7">
        <w:t>yr</w:t>
      </w:r>
      <w:proofErr w:type="spellEnd"/>
      <w:r w:rsidR="00874CE7">
        <w:t xml:space="preserve"> assessment will be covered by lawsuit, but we have to be prepared to take care of it.  Julie mentioned that </w:t>
      </w:r>
      <w:proofErr w:type="spellStart"/>
      <w:r w:rsidR="00874CE7">
        <w:t>Feazel</w:t>
      </w:r>
      <w:proofErr w:type="spellEnd"/>
      <w:r w:rsidR="00874CE7">
        <w:t xml:space="preserve"> may offer financing over 2 years for owners that may need </w:t>
      </w:r>
      <w:r w:rsidR="00CB62F9">
        <w:t xml:space="preserve">additional time. </w:t>
      </w:r>
    </w:p>
    <w:p w14:paraId="3481D597" w14:textId="73EBC8CF" w:rsidR="001E18BA" w:rsidRDefault="001E18BA" w:rsidP="00B40CD7">
      <w:pPr>
        <w:spacing w:after="0"/>
      </w:pPr>
    </w:p>
    <w:p w14:paraId="2F549225" w14:textId="51B43955" w:rsidR="00CA29A1" w:rsidRDefault="00CA29A1" w:rsidP="00B40CD7">
      <w:pPr>
        <w:spacing w:after="0"/>
      </w:pPr>
    </w:p>
    <w:p w14:paraId="5C3D205F" w14:textId="77777777" w:rsidR="001E18BA" w:rsidRDefault="001E18BA" w:rsidP="00B40CD7">
      <w:pPr>
        <w:spacing w:after="0"/>
      </w:pPr>
      <w:r>
        <w:t xml:space="preserve">Plan needs to be presented to owners at Annual Meeting in May – </w:t>
      </w:r>
    </w:p>
    <w:p w14:paraId="0A0862B9" w14:textId="1E8C4D5C" w:rsidR="001E18BA" w:rsidRDefault="001E18BA" w:rsidP="00B40CD7">
      <w:pPr>
        <w:spacing w:after="0"/>
      </w:pPr>
      <w:r>
        <w:t xml:space="preserve">Using current </w:t>
      </w:r>
      <w:proofErr w:type="spellStart"/>
      <w:r>
        <w:t>Feazel</w:t>
      </w:r>
      <w:proofErr w:type="spellEnd"/>
      <w:r>
        <w:t xml:space="preserve"> quote</w:t>
      </w:r>
    </w:p>
    <w:p w14:paraId="212AEC1D" w14:textId="07807CA5" w:rsidR="001E18BA" w:rsidRDefault="001E18BA" w:rsidP="00B40CD7">
      <w:pPr>
        <w:spacing w:after="0"/>
      </w:pPr>
      <w:r>
        <w:t>Assessment #1 – 2022 $16,000 per unit</w:t>
      </w:r>
    </w:p>
    <w:p w14:paraId="673A7E96" w14:textId="2F0F9EBE" w:rsidR="001E18BA" w:rsidRDefault="001E18BA" w:rsidP="00B40CD7">
      <w:pPr>
        <w:spacing w:after="0"/>
      </w:pPr>
      <w:r>
        <w:t>Assessment #2 – 2023 $16,000 per unit    could be different with judgment of Zimmerman lawsuit</w:t>
      </w:r>
    </w:p>
    <w:p w14:paraId="0549B21F" w14:textId="77431398" w:rsidR="001B081D" w:rsidRDefault="001B081D" w:rsidP="00B40CD7">
      <w:pPr>
        <w:spacing w:after="0"/>
      </w:pPr>
    </w:p>
    <w:p w14:paraId="6353A13B" w14:textId="79F84468" w:rsidR="001B081D" w:rsidRDefault="001B081D" w:rsidP="00B40CD7">
      <w:pPr>
        <w:spacing w:after="0"/>
      </w:pPr>
      <w:r>
        <w:t>Julie will finish getting quotes, an early May meeting needs to be called to determine info for owners meeting on May 14.</w:t>
      </w:r>
    </w:p>
    <w:p w14:paraId="446548A3" w14:textId="7CA05C9E" w:rsidR="001B081D" w:rsidRDefault="001B081D" w:rsidP="00B40CD7">
      <w:pPr>
        <w:spacing w:after="0"/>
      </w:pPr>
    </w:p>
    <w:p w14:paraId="2F0E1D93" w14:textId="3DC07987" w:rsidR="001B081D" w:rsidRDefault="001B081D" w:rsidP="00B40CD7">
      <w:pPr>
        <w:spacing w:after="0"/>
      </w:pPr>
      <w:r>
        <w:t>New Business</w:t>
      </w:r>
    </w:p>
    <w:p w14:paraId="1C03102E" w14:textId="213AC049" w:rsidR="001B081D" w:rsidRDefault="001B081D" w:rsidP="00B40CD7">
      <w:pPr>
        <w:spacing w:after="0"/>
      </w:pPr>
      <w:r>
        <w:t xml:space="preserve">Landscaping – Choice has contract for spring </w:t>
      </w:r>
      <w:proofErr w:type="spellStart"/>
      <w:r>
        <w:t>clean up</w:t>
      </w:r>
      <w:proofErr w:type="spellEnd"/>
      <w:r>
        <w:t xml:space="preserve">, there is a major dead spot by bldg. #15 in the arbor vitae hedge between Blue Water and </w:t>
      </w:r>
      <w:proofErr w:type="spellStart"/>
      <w:r>
        <w:t>Shrock’s</w:t>
      </w:r>
      <w:proofErr w:type="spellEnd"/>
      <w:r>
        <w:t>.</w:t>
      </w:r>
    </w:p>
    <w:p w14:paraId="65EF61BF" w14:textId="2B85C331" w:rsidR="007A6CF4" w:rsidRDefault="007A6CF4" w:rsidP="00B40CD7">
      <w:pPr>
        <w:spacing w:after="0"/>
      </w:pPr>
    </w:p>
    <w:p w14:paraId="459DEA5E" w14:textId="44D09AD1" w:rsidR="007A6CF4" w:rsidRDefault="007A6CF4" w:rsidP="00B40CD7">
      <w:pPr>
        <w:spacing w:after="0"/>
      </w:pPr>
      <w:r>
        <w:t xml:space="preserve">Annual Meeting/Earth Day </w:t>
      </w:r>
      <w:proofErr w:type="gramStart"/>
      <w:r>
        <w:t>–  Saturday</w:t>
      </w:r>
      <w:proofErr w:type="gramEnd"/>
      <w:r>
        <w:t xml:space="preserve"> May 14</w:t>
      </w:r>
      <w:r w:rsidRPr="007A6CF4">
        <w:rPr>
          <w:vertAlign w:val="superscript"/>
        </w:rPr>
        <w:t>th</w:t>
      </w:r>
      <w:r>
        <w:t xml:space="preserve">. Clean up will begin at 9 am. Meeting begins at 5 pm in the Chart Room and CIC.  Linda and Julie will make decisions for food option and will get notice/invitation out </w:t>
      </w:r>
      <w:proofErr w:type="gramStart"/>
      <w:r>
        <w:t>in the near future</w:t>
      </w:r>
      <w:proofErr w:type="gramEnd"/>
      <w:r>
        <w:t>.</w:t>
      </w:r>
    </w:p>
    <w:p w14:paraId="11D0208A" w14:textId="787D1516" w:rsidR="007A6CF4" w:rsidRDefault="007A6CF4" w:rsidP="00B40CD7">
      <w:pPr>
        <w:spacing w:after="0"/>
      </w:pPr>
    </w:p>
    <w:p w14:paraId="719EEDB7" w14:textId="154DABF5" w:rsidR="007A6CF4" w:rsidRDefault="007A6CF4" w:rsidP="00B40CD7">
      <w:pPr>
        <w:spacing w:after="0"/>
      </w:pPr>
      <w:r>
        <w:t xml:space="preserve">HB 563 – Would remove the jurisdiction of municipalities to allow short term rentals by </w:t>
      </w:r>
      <w:r w:rsidR="00766EBB">
        <w:t>homeowners</w:t>
      </w:r>
      <w:r>
        <w:t xml:space="preserve">.  BW bylaws </w:t>
      </w:r>
      <w:r w:rsidR="00766EBB">
        <w:t xml:space="preserve">would </w:t>
      </w:r>
      <w:r>
        <w:t>supersede</w:t>
      </w:r>
      <w:r w:rsidR="00766EBB">
        <w:t xml:space="preserve"> any ruling. Minimum rental time remains at 180 days. </w:t>
      </w:r>
    </w:p>
    <w:p w14:paraId="5FCA9A7D" w14:textId="7A9587FF" w:rsidR="00766EBB" w:rsidRDefault="00766EBB" w:rsidP="00B40CD7">
      <w:pPr>
        <w:spacing w:after="0"/>
      </w:pPr>
    </w:p>
    <w:p w14:paraId="558F32A1" w14:textId="6D8B387E" w:rsidR="00766EBB" w:rsidRDefault="00766EBB" w:rsidP="00B40CD7">
      <w:pPr>
        <w:spacing w:after="0"/>
      </w:pPr>
      <w:r>
        <w:t>Cindy shared that she will be out of town April 7-29, so someone may need to present for any lawsuit visits.</w:t>
      </w:r>
    </w:p>
    <w:p w14:paraId="11032B98" w14:textId="41AC1666" w:rsidR="00504DB5" w:rsidRDefault="00504DB5" w:rsidP="00B40CD7">
      <w:pPr>
        <w:spacing w:after="0"/>
      </w:pPr>
    </w:p>
    <w:p w14:paraId="01E41908" w14:textId="7870C8C0" w:rsidR="00504DB5" w:rsidRDefault="00504DB5" w:rsidP="00B40CD7">
      <w:pPr>
        <w:spacing w:after="0"/>
      </w:pPr>
      <w:r>
        <w:t>Next meeting set for Saturday May 7</w:t>
      </w:r>
      <w:r w:rsidRPr="00504DB5">
        <w:rPr>
          <w:vertAlign w:val="superscript"/>
        </w:rPr>
        <w:t>th</w:t>
      </w:r>
      <w:r>
        <w:t xml:space="preserve"> at </w:t>
      </w:r>
      <w:r w:rsidR="00DE1E34">
        <w:t xml:space="preserve">10 a.m. </w:t>
      </w:r>
      <w:r>
        <w:t>to prepare for the annual owner meeting on May 14</w:t>
      </w:r>
      <w:r w:rsidRPr="00504DB5">
        <w:rPr>
          <w:vertAlign w:val="superscript"/>
        </w:rPr>
        <w:t>th</w:t>
      </w:r>
      <w:r>
        <w:t>.</w:t>
      </w:r>
    </w:p>
    <w:p w14:paraId="19D97AB4" w14:textId="47450F33" w:rsidR="00766EBB" w:rsidRDefault="00766EBB" w:rsidP="00B40CD7">
      <w:pPr>
        <w:spacing w:after="0"/>
      </w:pPr>
    </w:p>
    <w:p w14:paraId="3F650021" w14:textId="79600EFA" w:rsidR="00766EBB" w:rsidRDefault="00766EBB" w:rsidP="00B40CD7">
      <w:pPr>
        <w:spacing w:after="0"/>
      </w:pPr>
      <w:r>
        <w:lastRenderedPageBreak/>
        <w:t>Lou motioned meeting adjourned, Jenny 2</w:t>
      </w:r>
      <w:r w:rsidRPr="00766EBB">
        <w:rPr>
          <w:vertAlign w:val="superscript"/>
        </w:rPr>
        <w:t>nd</w:t>
      </w:r>
      <w:r>
        <w:t>, motion carried.</w:t>
      </w:r>
    </w:p>
    <w:p w14:paraId="752B96FC" w14:textId="6762B972" w:rsidR="00766EBB" w:rsidRDefault="00766EBB" w:rsidP="00B40CD7">
      <w:pPr>
        <w:spacing w:after="0"/>
      </w:pPr>
      <w:r>
        <w:t>Faithfully submitted,</w:t>
      </w:r>
    </w:p>
    <w:p w14:paraId="51712D3E" w14:textId="7DE193C3" w:rsidR="00766EBB" w:rsidRDefault="00766EBB" w:rsidP="00B40CD7">
      <w:pPr>
        <w:spacing w:after="0"/>
      </w:pPr>
    </w:p>
    <w:p w14:paraId="51EEA3CA" w14:textId="546F6372" w:rsidR="00766EBB" w:rsidRDefault="00766EBB" w:rsidP="00B40CD7">
      <w:pPr>
        <w:spacing w:after="0"/>
      </w:pPr>
      <w:r>
        <w:t>Jenny Weber</w:t>
      </w:r>
    </w:p>
    <w:p w14:paraId="4C490ED5" w14:textId="61DB805C" w:rsidR="00B40CD7" w:rsidRDefault="00766EBB" w:rsidP="00766EBB">
      <w:pPr>
        <w:spacing w:after="0"/>
      </w:pPr>
      <w:r>
        <w:t>Blue Water Secretary</w:t>
      </w:r>
    </w:p>
    <w:sectPr w:rsidR="00B40C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CD7"/>
    <w:rsid w:val="00090199"/>
    <w:rsid w:val="000F03C0"/>
    <w:rsid w:val="001616FF"/>
    <w:rsid w:val="001B081D"/>
    <w:rsid w:val="001E18BA"/>
    <w:rsid w:val="002F61E4"/>
    <w:rsid w:val="003321E1"/>
    <w:rsid w:val="00397613"/>
    <w:rsid w:val="00461DE5"/>
    <w:rsid w:val="00504DB5"/>
    <w:rsid w:val="00573CDB"/>
    <w:rsid w:val="0063150D"/>
    <w:rsid w:val="00766EBB"/>
    <w:rsid w:val="007A6CF4"/>
    <w:rsid w:val="00850B7B"/>
    <w:rsid w:val="00874CE7"/>
    <w:rsid w:val="008C5202"/>
    <w:rsid w:val="008E2B34"/>
    <w:rsid w:val="00AC3856"/>
    <w:rsid w:val="00B40CD7"/>
    <w:rsid w:val="00C212B8"/>
    <w:rsid w:val="00CA29A1"/>
    <w:rsid w:val="00CB62F9"/>
    <w:rsid w:val="00D716EE"/>
    <w:rsid w:val="00DC7D67"/>
    <w:rsid w:val="00DE1E34"/>
    <w:rsid w:val="00E92DC9"/>
    <w:rsid w:val="00F9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EF0CC"/>
  <w15:chartTrackingRefBased/>
  <w15:docId w15:val="{4833169D-AD0C-443B-BCD5-5C999C37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weber</dc:creator>
  <cp:keywords/>
  <dc:description/>
  <cp:lastModifiedBy>jennifer weber</cp:lastModifiedBy>
  <cp:revision>2</cp:revision>
  <dcterms:created xsi:type="dcterms:W3CDTF">2022-05-09T22:30:00Z</dcterms:created>
  <dcterms:modified xsi:type="dcterms:W3CDTF">2022-05-09T22:30:00Z</dcterms:modified>
</cp:coreProperties>
</file>